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0"/>
      </w:tblGrid>
      <w:tr w:rsidR="00AB74F7" w:rsidRPr="009729AC" w14:paraId="499DA0F4" w14:textId="77777777" w:rsidTr="004F0841">
        <w:trPr>
          <w:trHeight w:val="567"/>
        </w:trPr>
        <w:tc>
          <w:tcPr>
            <w:tcW w:w="1985" w:type="dxa"/>
            <w:tcBorders>
              <w:top w:val="single" w:sz="12" w:space="0" w:color="1F497D" w:themeColor="text2"/>
              <w:left w:val="single" w:sz="12" w:space="0" w:color="365F91" w:themeColor="accent1" w:themeShade="BF"/>
            </w:tcBorders>
            <w:shd w:val="clear" w:color="auto" w:fill="92CDDC" w:themeFill="accent5" w:themeFillTint="99"/>
            <w:vAlign w:val="center"/>
          </w:tcPr>
          <w:p w14:paraId="3F89A7D9" w14:textId="4F3B636C" w:rsidR="00AB74F7" w:rsidRPr="009729AC" w:rsidRDefault="009729AC" w:rsidP="008816E2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9729AC">
              <w:rPr>
                <w:rFonts w:ascii="Calibri" w:hAnsi="Calibri"/>
                <w:b/>
                <w:sz w:val="20"/>
                <w:szCs w:val="20"/>
                <w:lang w:val="it-IT"/>
              </w:rPr>
              <w:t>RAGIONE SOCIALE</w:t>
            </w:r>
          </w:p>
        </w:tc>
        <w:tc>
          <w:tcPr>
            <w:tcW w:w="8780" w:type="dxa"/>
            <w:tcBorders>
              <w:top w:val="single" w:sz="12" w:space="0" w:color="1F497D" w:themeColor="text2"/>
              <w:right w:val="single" w:sz="12" w:space="0" w:color="365F91" w:themeColor="accent1" w:themeShade="BF"/>
            </w:tcBorders>
            <w:shd w:val="clear" w:color="auto" w:fill="auto"/>
            <w:vAlign w:val="center"/>
          </w:tcPr>
          <w:p w14:paraId="3CCAC2BD" w14:textId="760F85E6" w:rsidR="00AB74F7" w:rsidRPr="009729AC" w:rsidRDefault="00AB74F7" w:rsidP="00D52CE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B13CC4" w14:textId="77777777" w:rsidR="00073D28" w:rsidRDefault="00073D28" w:rsidP="00073D28">
      <w:pPr>
        <w:spacing w:after="0" w:line="240" w:lineRule="auto"/>
      </w:pPr>
    </w:p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569"/>
        <w:gridCol w:w="3626"/>
      </w:tblGrid>
      <w:tr w:rsidR="009E6DCE" w:rsidRPr="002755D9" w14:paraId="314A70F9" w14:textId="77777777" w:rsidTr="004F0841">
        <w:trPr>
          <w:trHeight w:val="567"/>
        </w:trPr>
        <w:tc>
          <w:tcPr>
            <w:tcW w:w="3629" w:type="dxa"/>
            <w:gridSpan w:val="3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12" w:space="0" w:color="1F497D" w:themeColor="text2"/>
              <w:right w:val="single" w:sz="12" w:space="0" w:color="365F91" w:themeColor="accent1" w:themeShade="BF"/>
            </w:tcBorders>
            <w:shd w:val="clear" w:color="auto" w:fill="92CDDC" w:themeFill="accent5" w:themeFillTint="99"/>
            <w:vAlign w:val="center"/>
          </w:tcPr>
          <w:p w14:paraId="241D77A4" w14:textId="77777777" w:rsidR="001B3AF4" w:rsidRDefault="001461AA" w:rsidP="001073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461AA">
              <w:rPr>
                <w:b/>
                <w:sz w:val="20"/>
                <w:szCs w:val="20"/>
                <w:lang w:val="it-IT"/>
              </w:rPr>
              <w:t>RUOLO DELL’ORGANIZZAZIONE RISPETTO ALL’INTELLIGENZA A</w:t>
            </w:r>
            <w:r>
              <w:rPr>
                <w:b/>
                <w:sz w:val="20"/>
                <w:szCs w:val="20"/>
                <w:lang w:val="it-IT"/>
              </w:rPr>
              <w:t>RTIFICIALE</w:t>
            </w:r>
          </w:p>
          <w:p w14:paraId="41493A32" w14:textId="21B114CB" w:rsidR="009729AC" w:rsidRPr="009729AC" w:rsidRDefault="009729AC" w:rsidP="00107380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it-IT"/>
              </w:rPr>
            </w:pPr>
            <w:r w:rsidRPr="009729AC">
              <w:rPr>
                <w:bCs/>
                <w:sz w:val="20"/>
                <w:szCs w:val="20"/>
                <w:lang w:val="it-IT"/>
              </w:rPr>
              <w:t>(</w:t>
            </w:r>
            <w:r>
              <w:rPr>
                <w:bCs/>
                <w:sz w:val="20"/>
                <w:szCs w:val="20"/>
                <w:lang w:val="it-IT"/>
              </w:rPr>
              <w:t>AMMESSA</w:t>
            </w:r>
            <w:r w:rsidRPr="009729AC">
              <w:rPr>
                <w:bCs/>
                <w:sz w:val="20"/>
                <w:szCs w:val="20"/>
                <w:lang w:val="it-IT"/>
              </w:rPr>
              <w:t xml:space="preserve"> RISPOSTA MULTIPLA)</w:t>
            </w:r>
          </w:p>
        </w:tc>
      </w:tr>
      <w:tr w:rsidR="000C56FD" w:rsidRPr="001C202F" w14:paraId="074700B6" w14:textId="77777777" w:rsidTr="000C56FD">
        <w:trPr>
          <w:trHeight w:val="567"/>
        </w:trPr>
        <w:tc>
          <w:tcPr>
            <w:tcW w:w="3572" w:type="dxa"/>
            <w:tcBorders>
              <w:top w:val="single" w:sz="12" w:space="0" w:color="1F497D" w:themeColor="text2"/>
              <w:left w:val="single" w:sz="12" w:space="0" w:color="365F91" w:themeColor="accent1" w:themeShade="BF"/>
            </w:tcBorders>
          </w:tcPr>
          <w:p w14:paraId="3AB28276" w14:textId="77777777" w:rsidR="000C56FD" w:rsidRDefault="000C56FD" w:rsidP="00AB1E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DEVELOPER</w:t>
            </w:r>
          </w:p>
          <w:p w14:paraId="5B18B0DB" w14:textId="77777777" w:rsidR="000C56FD" w:rsidRPr="009729AC" w:rsidRDefault="000C56FD" w:rsidP="009729AC">
            <w:pPr>
              <w:spacing w:after="0" w:line="240" w:lineRule="auto"/>
              <w:rPr>
                <w:bCs/>
                <w:sz w:val="14"/>
                <w:szCs w:val="14"/>
              </w:rPr>
            </w:pPr>
          </w:p>
          <w:p w14:paraId="24D7FC7E" w14:textId="5C1E6031" w:rsidR="000C56FD" w:rsidRPr="000C56FD" w:rsidRDefault="000C56FD" w:rsidP="009729AC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0C56FD">
              <w:rPr>
                <w:bCs/>
                <w:i/>
                <w:iCs/>
                <w:sz w:val="14"/>
                <w:szCs w:val="14"/>
              </w:rPr>
              <w:t>Organization or entity that is concerned with the development of AI services and products</w:t>
            </w:r>
          </w:p>
        </w:tc>
        <w:tc>
          <w:tcPr>
            <w:tcW w:w="3572" w:type="dxa"/>
            <w:tcBorders>
              <w:top w:val="single" w:sz="12" w:space="0" w:color="1F497D" w:themeColor="text2"/>
            </w:tcBorders>
          </w:tcPr>
          <w:p w14:paraId="129ADB3F" w14:textId="77777777" w:rsidR="000C56FD" w:rsidRDefault="000C56FD" w:rsidP="00AB1E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PROVIDER</w:t>
            </w:r>
          </w:p>
          <w:p w14:paraId="137FFD65" w14:textId="77777777" w:rsidR="000C56FD" w:rsidRPr="009729AC" w:rsidRDefault="000C56FD" w:rsidP="009729AC">
            <w:pPr>
              <w:spacing w:after="0" w:line="240" w:lineRule="auto"/>
              <w:rPr>
                <w:bCs/>
                <w:sz w:val="14"/>
                <w:szCs w:val="14"/>
              </w:rPr>
            </w:pPr>
          </w:p>
          <w:p w14:paraId="0CFE387B" w14:textId="1E09866E" w:rsidR="000C56FD" w:rsidRPr="000C56FD" w:rsidRDefault="000C56FD" w:rsidP="009729AC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0C56FD">
              <w:rPr>
                <w:bCs/>
                <w:i/>
                <w:iCs/>
                <w:sz w:val="14"/>
                <w:szCs w:val="14"/>
              </w:rPr>
              <w:t>Organization or entity that provides products or services that uses one or more AI systems</w:t>
            </w:r>
          </w:p>
        </w:tc>
        <w:tc>
          <w:tcPr>
            <w:tcW w:w="3629" w:type="dxa"/>
            <w:tcBorders>
              <w:top w:val="single" w:sz="12" w:space="0" w:color="1F497D" w:themeColor="text2"/>
              <w:right w:val="single" w:sz="12" w:space="0" w:color="365F91" w:themeColor="accent1" w:themeShade="BF"/>
            </w:tcBorders>
          </w:tcPr>
          <w:p w14:paraId="3FD46E75" w14:textId="77777777" w:rsidR="000C56FD" w:rsidRDefault="000C56FD" w:rsidP="00AB1E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USER</w:t>
            </w:r>
          </w:p>
          <w:p w14:paraId="539E53D9" w14:textId="77777777" w:rsidR="000C56FD" w:rsidRPr="009729AC" w:rsidRDefault="000C56FD" w:rsidP="009729AC">
            <w:pPr>
              <w:spacing w:after="0" w:line="240" w:lineRule="auto"/>
              <w:rPr>
                <w:bCs/>
                <w:sz w:val="14"/>
                <w:szCs w:val="14"/>
              </w:rPr>
            </w:pPr>
          </w:p>
          <w:p w14:paraId="3FED223B" w14:textId="2E386FC7" w:rsidR="000C56FD" w:rsidRPr="000C56FD" w:rsidRDefault="000C56FD" w:rsidP="009729AC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0C56FD">
              <w:rPr>
                <w:bCs/>
                <w:i/>
                <w:iCs/>
                <w:sz w:val="14"/>
                <w:szCs w:val="14"/>
              </w:rPr>
              <w:t>Organization or entity that uses AI products or services</w:t>
            </w:r>
          </w:p>
        </w:tc>
      </w:tr>
    </w:tbl>
    <w:p w14:paraId="5C4AFD5B" w14:textId="77777777" w:rsidR="00AB1ECD" w:rsidRPr="00AB1ECD" w:rsidRDefault="00AB1ECD" w:rsidP="009729AC">
      <w:pPr>
        <w:spacing w:after="0" w:line="240" w:lineRule="auto"/>
        <w:rPr>
          <w:bCs/>
          <w:sz w:val="10"/>
          <w:szCs w:val="10"/>
        </w:rPr>
      </w:pPr>
    </w:p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153"/>
        <w:gridCol w:w="2153"/>
        <w:gridCol w:w="2153"/>
        <w:gridCol w:w="2153"/>
      </w:tblGrid>
      <w:tr w:rsidR="001461AA" w:rsidRPr="00142B49" w14:paraId="27C635F8" w14:textId="77777777" w:rsidTr="004F0841">
        <w:trPr>
          <w:trHeight w:val="567"/>
        </w:trPr>
        <w:tc>
          <w:tcPr>
            <w:tcW w:w="10765" w:type="dxa"/>
            <w:gridSpan w:val="5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12" w:space="0" w:color="1F497D" w:themeColor="text2"/>
              <w:right w:val="single" w:sz="12" w:space="0" w:color="365F91" w:themeColor="accent1" w:themeShade="BF"/>
            </w:tcBorders>
            <w:shd w:val="clear" w:color="auto" w:fill="92CDDC" w:themeFill="accent5" w:themeFillTint="99"/>
            <w:vAlign w:val="center"/>
          </w:tcPr>
          <w:p w14:paraId="0FC34C19" w14:textId="455B2E76" w:rsidR="001461AA" w:rsidRDefault="001461AA" w:rsidP="00472D77">
            <w:pPr>
              <w:spacing w:after="0" w:line="240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461AA">
              <w:rPr>
                <w:b/>
                <w:sz w:val="20"/>
                <w:szCs w:val="20"/>
                <w:lang w:val="it-IT"/>
              </w:rPr>
              <w:t>SETTORE</w:t>
            </w:r>
            <w:r w:rsidR="00AB1ECD">
              <w:rPr>
                <w:b/>
                <w:sz w:val="20"/>
                <w:szCs w:val="20"/>
                <w:lang w:val="it-IT"/>
              </w:rPr>
              <w:t>/I</w:t>
            </w:r>
            <w:r w:rsidRPr="001461AA">
              <w:rPr>
                <w:b/>
                <w:sz w:val="20"/>
                <w:szCs w:val="20"/>
                <w:lang w:val="it-IT"/>
              </w:rPr>
              <w:t xml:space="preserve"> DI ATTIVITA’ PER C</w:t>
            </w:r>
            <w:r>
              <w:rPr>
                <w:b/>
                <w:sz w:val="20"/>
                <w:szCs w:val="20"/>
                <w:lang w:val="it-IT"/>
              </w:rPr>
              <w:t xml:space="preserve">UI 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E’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UTILIZZATA INTELLIGENZA ARTIFICIALE</w:t>
            </w:r>
            <w:r w:rsidR="00475231">
              <w:rPr>
                <w:b/>
                <w:sz w:val="20"/>
                <w:szCs w:val="20"/>
                <w:lang w:val="it-IT"/>
              </w:rPr>
              <w:t xml:space="preserve"> NEL</w:t>
            </w:r>
            <w:r w:rsidR="00961709">
              <w:rPr>
                <w:b/>
                <w:sz w:val="20"/>
                <w:szCs w:val="20"/>
                <w:lang w:val="it-IT"/>
              </w:rPr>
              <w:t>L’AMBITO</w:t>
            </w:r>
            <w:r w:rsidR="00475231">
              <w:rPr>
                <w:b/>
                <w:sz w:val="20"/>
                <w:szCs w:val="20"/>
                <w:lang w:val="it-IT"/>
              </w:rPr>
              <w:t xml:space="preserve"> DEL</w:t>
            </w:r>
            <w:r w:rsidR="009D1C23">
              <w:rPr>
                <w:b/>
                <w:sz w:val="20"/>
                <w:szCs w:val="20"/>
                <w:lang w:val="it-IT"/>
              </w:rPr>
              <w:t>L’AIMS</w:t>
            </w:r>
          </w:p>
          <w:p w14:paraId="0C9413BF" w14:textId="6866E6B2" w:rsidR="00475231" w:rsidRPr="00475231" w:rsidRDefault="00475231" w:rsidP="00472D7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it-IT"/>
              </w:rPr>
            </w:pPr>
            <w:r w:rsidRPr="00475231">
              <w:rPr>
                <w:bCs/>
                <w:sz w:val="20"/>
                <w:szCs w:val="20"/>
                <w:lang w:val="it-IT"/>
              </w:rPr>
              <w:t>(AMMESSA RISPOSTA MULTIPLA)</w:t>
            </w:r>
          </w:p>
        </w:tc>
      </w:tr>
      <w:tr w:rsidR="00305640" w:rsidRPr="001C202F" w14:paraId="78CA7952" w14:textId="77777777" w:rsidTr="00142B49">
        <w:trPr>
          <w:trHeight w:val="567"/>
        </w:trPr>
        <w:tc>
          <w:tcPr>
            <w:tcW w:w="2153" w:type="dxa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7A11372E" w14:textId="2FFF418D" w:rsidR="001461AA" w:rsidRPr="001C202F" w:rsidRDefault="00142B49" w:rsidP="00472D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1461AA" w:rsidRPr="001C202F">
              <w:rPr>
                <w:b/>
                <w:sz w:val="20"/>
                <w:szCs w:val="20"/>
              </w:rPr>
              <w:t xml:space="preserve"> </w:t>
            </w:r>
            <w:r w:rsidR="009729AC">
              <w:rPr>
                <w:b/>
                <w:sz w:val="20"/>
                <w:szCs w:val="20"/>
              </w:rPr>
              <w:t>INDUSTRIA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017EDE3B" w14:textId="475B7AC5" w:rsidR="001461AA" w:rsidRPr="001C202F" w:rsidRDefault="001461AA" w:rsidP="00472D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440D3C">
              <w:rPr>
                <w:b/>
                <w:sz w:val="20"/>
                <w:szCs w:val="20"/>
              </w:rPr>
              <w:t>TELECOMUNICAZ</w:t>
            </w:r>
            <w:r w:rsidR="00FD1CF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7B2038B3" w14:textId="69F2C95C" w:rsidR="001461AA" w:rsidRPr="00440D3C" w:rsidRDefault="001461AA" w:rsidP="00472D77">
            <w:pPr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0D3C">
              <w:rPr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440D3C">
              <w:rPr>
                <w:b/>
                <w:sz w:val="20"/>
                <w:szCs w:val="20"/>
                <w:lang w:val="it-IT"/>
              </w:rPr>
              <w:t xml:space="preserve"> </w:t>
            </w:r>
            <w:r w:rsidR="00FD1CFB">
              <w:rPr>
                <w:b/>
                <w:sz w:val="20"/>
                <w:szCs w:val="20"/>
                <w:lang w:val="it-IT"/>
              </w:rPr>
              <w:t>ENERGETICO / UTILITIES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1E2C1EDF" w14:textId="31B44791" w:rsidR="001461AA" w:rsidRPr="001C202F" w:rsidRDefault="001461AA" w:rsidP="00472D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440D3C">
              <w:rPr>
                <w:b/>
                <w:sz w:val="20"/>
                <w:szCs w:val="20"/>
              </w:rPr>
              <w:t>PUBBLICA AMMINISTRAZIONE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1DA908FC" w14:textId="6DE19751" w:rsidR="001461AA" w:rsidRPr="001C202F" w:rsidRDefault="001461AA" w:rsidP="00472D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440D3C">
              <w:rPr>
                <w:b/>
                <w:sz w:val="20"/>
                <w:szCs w:val="20"/>
              </w:rPr>
              <w:t>BANCA, FINANZA, ASSICURAZIONI</w:t>
            </w:r>
          </w:p>
        </w:tc>
      </w:tr>
      <w:tr w:rsidR="00142B49" w:rsidRPr="001C202F" w14:paraId="24CDC57B" w14:textId="77777777" w:rsidTr="00142B49">
        <w:trPr>
          <w:trHeight w:val="567"/>
        </w:trPr>
        <w:tc>
          <w:tcPr>
            <w:tcW w:w="2153" w:type="dxa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3C3A6678" w14:textId="7AB49948" w:rsidR="00142B49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SANITA’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2779DCC4" w14:textId="7101C48D" w:rsidR="00142B49" w:rsidRPr="001C202F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INFORMATION TECHNOLOGY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09171682" w14:textId="58E498EB" w:rsidR="00142B49" w:rsidRPr="001C202F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AB20A5">
              <w:rPr>
                <w:b/>
                <w:sz w:val="20"/>
                <w:szCs w:val="20"/>
              </w:rPr>
              <w:t>CYBERSECURITY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55C741C2" w14:textId="79767658" w:rsidR="00142B49" w:rsidRPr="001C202F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F062EF">
              <w:rPr>
                <w:b/>
                <w:sz w:val="20"/>
                <w:szCs w:val="20"/>
              </w:rPr>
              <w:t>MARKETING, RETAIL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583282B9" w14:textId="5D4B950B" w:rsidR="00142B49" w:rsidRPr="001C202F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GESTIONE DATI BIOMETRICI</w:t>
            </w:r>
          </w:p>
        </w:tc>
      </w:tr>
      <w:tr w:rsidR="00E56E42" w:rsidRPr="001C202F" w14:paraId="0C7F9C54" w14:textId="77777777" w:rsidTr="007F3E58">
        <w:trPr>
          <w:trHeight w:val="567"/>
        </w:trPr>
        <w:tc>
          <w:tcPr>
            <w:tcW w:w="2153" w:type="dxa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26B012D8" w14:textId="7076557B" w:rsidR="00E56E42" w:rsidRDefault="00E56E42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INFRASTRUTTURE CRITICHE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4BCF9FD7" w14:textId="65B141B2" w:rsidR="00E56E42" w:rsidRPr="001C202F" w:rsidRDefault="00E56E42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ISTRUZIONE E FORMAZIONE PROFESSIONALE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7733DDDC" w14:textId="66974CB5" w:rsidR="00E56E42" w:rsidRPr="001C202F" w:rsidRDefault="00E56E42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OCCUPAZIONE, GESTIONE DEI LAVORATORI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1BD32A33" w14:textId="7F2209B6" w:rsidR="00E56E42" w:rsidRPr="001C202F" w:rsidRDefault="00E56E42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SERVIZI ESSENZIALI (PREVIDENZA / ASSISTENZA)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0F06A1F3" w14:textId="4713F809" w:rsidR="00E56E42" w:rsidRPr="001C202F" w:rsidRDefault="00E56E42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0C56FD">
              <w:rPr>
                <w:b/>
                <w:sz w:val="20"/>
                <w:szCs w:val="20"/>
              </w:rPr>
              <w:t>FORZE DELL’ORDINE</w:t>
            </w:r>
          </w:p>
        </w:tc>
      </w:tr>
      <w:tr w:rsidR="00AB1ECD" w:rsidRPr="001C202F" w14:paraId="00C47A4A" w14:textId="77777777" w:rsidTr="00142B49">
        <w:trPr>
          <w:trHeight w:val="567"/>
        </w:trPr>
        <w:tc>
          <w:tcPr>
            <w:tcW w:w="2153" w:type="dxa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53D36B9E" w14:textId="402723BA" w:rsidR="001461AA" w:rsidRDefault="00142B49" w:rsidP="002573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MIGRAZIONE, ASILO, CONTROLLO FRONTIERE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70D45FF1" w14:textId="59113A95" w:rsidR="001461AA" w:rsidRPr="001C202F" w:rsidRDefault="00142B49" w:rsidP="002573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AMMINISTRAZIONE DELLA GIUSTIZIA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1E718EB3" w14:textId="1E33456C" w:rsidR="001461AA" w:rsidRPr="001C202F" w:rsidRDefault="00142B49" w:rsidP="002573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_____________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057C1D1B" w14:textId="2FFAF12A" w:rsidR="001461AA" w:rsidRPr="001C202F" w:rsidRDefault="00142B49" w:rsidP="00F657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_____________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05755181" w14:textId="5A0DEB6C" w:rsidR="001461AA" w:rsidRPr="001C202F" w:rsidRDefault="00142B49" w:rsidP="00F657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1C202F">
              <w:rPr>
                <w:b/>
                <w:sz w:val="20"/>
                <w:szCs w:val="20"/>
              </w:rPr>
              <w:t xml:space="preserve"> </w:t>
            </w:r>
            <w:r w:rsidR="00FD1CFB">
              <w:rPr>
                <w:b/>
                <w:sz w:val="20"/>
                <w:szCs w:val="20"/>
              </w:rPr>
              <w:t>_____________</w:t>
            </w:r>
          </w:p>
        </w:tc>
      </w:tr>
      <w:tr w:rsidR="001C202F" w:rsidRPr="00BA557F" w14:paraId="6D733F58" w14:textId="77777777" w:rsidTr="00440D3C">
        <w:trPr>
          <w:trHeight w:val="207"/>
        </w:trPr>
        <w:tc>
          <w:tcPr>
            <w:tcW w:w="10765" w:type="dxa"/>
            <w:gridSpan w:val="5"/>
            <w:tcBorders>
              <w:top w:val="single" w:sz="4" w:space="0" w:color="1F497D" w:themeColor="text2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</w:tcPr>
          <w:p w14:paraId="3F279B07" w14:textId="77777777" w:rsidR="001C202F" w:rsidRPr="00BA557F" w:rsidRDefault="001C202F" w:rsidP="00A7262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Note: </w:t>
            </w:r>
          </w:p>
        </w:tc>
      </w:tr>
    </w:tbl>
    <w:p w14:paraId="32482770" w14:textId="77777777" w:rsidR="002755D9" w:rsidRDefault="002755D9" w:rsidP="00AB1ECD">
      <w:pPr>
        <w:spacing w:after="0" w:line="240" w:lineRule="auto"/>
        <w:rPr>
          <w:rFonts w:ascii="Calibri" w:hAnsi="Calibri"/>
          <w:sz w:val="10"/>
          <w:szCs w:val="10"/>
        </w:rPr>
      </w:pPr>
    </w:p>
    <w:tbl>
      <w:tblPr>
        <w:tblStyle w:val="TableGrid"/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2755D9" w:rsidRPr="002755D9" w14:paraId="1699B8F4" w14:textId="77777777" w:rsidTr="002755D9">
        <w:trPr>
          <w:trHeight w:val="567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92CDDC" w:themeFill="accent5" w:themeFillTint="99"/>
            <w:vAlign w:val="center"/>
          </w:tcPr>
          <w:p w14:paraId="16244FE5" w14:textId="1F0D1785" w:rsidR="002755D9" w:rsidRPr="004F0841" w:rsidRDefault="002755D9" w:rsidP="00025D46">
            <w:pPr>
              <w:autoSpaceDE w:val="0"/>
              <w:autoSpaceDN w:val="0"/>
              <w:adjustRightInd w:val="0"/>
              <w:jc w:val="center"/>
              <w:rPr>
                <w:rFonts w:cs="Cambria-Italic"/>
                <w:i/>
                <w:iCs/>
                <w:sz w:val="20"/>
                <w:szCs w:val="20"/>
                <w:lang w:val="it-IT"/>
              </w:rPr>
            </w:pPr>
            <w:r>
              <w:rPr>
                <w:rFonts w:cs="Cambria-Bold"/>
                <w:b/>
                <w:bCs/>
                <w:sz w:val="20"/>
                <w:szCs w:val="20"/>
                <w:lang w:val="it-IT"/>
              </w:rPr>
              <w:t>CONTROLLI EVENTUALMENTE ESCLUSI NELLA DICHIARAZIONE DI APPLICABILITA’ (STATEMENT OF APPLICABILITY)</w:t>
            </w:r>
          </w:p>
        </w:tc>
      </w:tr>
      <w:tr w:rsidR="002755D9" w:rsidRPr="002755D9" w14:paraId="1C09F99F" w14:textId="77777777" w:rsidTr="002755D9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22591F6A" w14:textId="11400F31" w:rsidR="002755D9" w:rsidRPr="009C2DCA" w:rsidRDefault="002755D9" w:rsidP="00025D46">
            <w:pPr>
              <w:autoSpaceDE w:val="0"/>
              <w:autoSpaceDN w:val="0"/>
              <w:adjustRightInd w:val="0"/>
              <w:rPr>
                <w:rFonts w:cs="Cambria"/>
                <w:sz w:val="20"/>
                <w:szCs w:val="20"/>
                <w:lang w:val="it-IT"/>
              </w:rPr>
            </w:pPr>
          </w:p>
        </w:tc>
      </w:tr>
    </w:tbl>
    <w:p w14:paraId="2F2116BB" w14:textId="77777777" w:rsidR="002755D9" w:rsidRPr="002755D9" w:rsidRDefault="002755D9" w:rsidP="00AB1ECD">
      <w:pPr>
        <w:spacing w:after="0" w:line="240" w:lineRule="auto"/>
        <w:rPr>
          <w:rFonts w:ascii="Calibri" w:hAnsi="Calibri"/>
          <w:sz w:val="10"/>
          <w:szCs w:val="10"/>
          <w:lang w:val="it-IT"/>
        </w:rPr>
      </w:pPr>
    </w:p>
    <w:tbl>
      <w:tblPr>
        <w:tblStyle w:val="TableGrid"/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77"/>
        <w:gridCol w:w="996"/>
      </w:tblGrid>
      <w:tr w:rsidR="00FB7AAA" w:rsidRPr="001C202F" w14:paraId="20E2EE13" w14:textId="77777777" w:rsidTr="004F0841">
        <w:trPr>
          <w:trHeight w:val="567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92CDDC" w:themeFill="accent5" w:themeFillTint="99"/>
            <w:vAlign w:val="center"/>
          </w:tcPr>
          <w:p w14:paraId="20E2EE11" w14:textId="24D2212F" w:rsidR="00FB7AAA" w:rsidRPr="004F0841" w:rsidRDefault="00EF798B" w:rsidP="00570ACD">
            <w:pPr>
              <w:autoSpaceDE w:val="0"/>
              <w:autoSpaceDN w:val="0"/>
              <w:adjustRightInd w:val="0"/>
              <w:jc w:val="center"/>
              <w:rPr>
                <w:rFonts w:cs="Cambria-Italic"/>
                <w:i/>
                <w:iCs/>
                <w:sz w:val="20"/>
                <w:szCs w:val="20"/>
                <w:lang w:val="it-IT"/>
              </w:rPr>
            </w:pPr>
            <w:r w:rsidRPr="004F0841">
              <w:rPr>
                <w:rFonts w:cs="Cambria-Bold"/>
                <w:b/>
                <w:bCs/>
                <w:sz w:val="20"/>
                <w:szCs w:val="20"/>
                <w:lang w:val="it-IT"/>
              </w:rPr>
              <w:t>FATTORI RELATIVI AL SISTEMA DI GESTIONE AIMS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shd w:val="clear" w:color="auto" w:fill="92CDDC" w:themeFill="accent5" w:themeFillTint="99"/>
            <w:vAlign w:val="center"/>
          </w:tcPr>
          <w:p w14:paraId="20E2EE12" w14:textId="2FACC9F8" w:rsidR="00FB7AAA" w:rsidRPr="004F0841" w:rsidRDefault="00F45997" w:rsidP="00D15A40">
            <w:pPr>
              <w:autoSpaceDE w:val="0"/>
              <w:autoSpaceDN w:val="0"/>
              <w:adjustRightInd w:val="0"/>
              <w:jc w:val="center"/>
              <w:rPr>
                <w:rFonts w:cs="Cambria"/>
                <w:sz w:val="20"/>
                <w:szCs w:val="20"/>
              </w:rPr>
            </w:pPr>
            <w:r w:rsidRPr="004F0841">
              <w:rPr>
                <w:rFonts w:cs="Cambria-Bold"/>
                <w:b/>
                <w:bCs/>
                <w:sz w:val="20"/>
                <w:szCs w:val="20"/>
                <w:lang w:val="it-IT"/>
              </w:rPr>
              <w:t>Risposta</w:t>
            </w:r>
          </w:p>
        </w:tc>
      </w:tr>
      <w:tr w:rsidR="00C51D7D" w:rsidRPr="006162DA" w14:paraId="00292F05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0CF753B1" w14:textId="5677036C" w:rsidR="00C51D7D" w:rsidRPr="009C2DCA" w:rsidRDefault="00C51D7D" w:rsidP="00C00360">
            <w:pPr>
              <w:autoSpaceDE w:val="0"/>
              <w:autoSpaceDN w:val="0"/>
              <w:adjustRightInd w:val="0"/>
              <w:rPr>
                <w:rFonts w:cs="Cambria"/>
                <w:sz w:val="20"/>
                <w:szCs w:val="20"/>
                <w:lang w:val="it-IT"/>
              </w:rPr>
            </w:pPr>
            <w:r w:rsidRPr="009C2DCA">
              <w:rPr>
                <w:rFonts w:cs="Cambria"/>
                <w:b/>
                <w:sz w:val="20"/>
                <w:szCs w:val="20"/>
                <w:lang w:val="it-IT"/>
              </w:rPr>
              <w:t xml:space="preserve">Fattore </w:t>
            </w:r>
            <w:r w:rsidR="00EF798B">
              <w:rPr>
                <w:rFonts w:cs="Cambria"/>
                <w:b/>
                <w:sz w:val="20"/>
                <w:szCs w:val="20"/>
                <w:lang w:val="it-IT"/>
              </w:rPr>
              <w:t>1</w:t>
            </w:r>
            <w:r w:rsidRPr="009C2DCA">
              <w:rPr>
                <w:rFonts w:cs="Cambria"/>
                <w:sz w:val="20"/>
                <w:szCs w:val="20"/>
                <w:lang w:val="it-IT"/>
              </w:rPr>
              <w:t xml:space="preserve">: Un </w:t>
            </w:r>
            <w:r w:rsidR="0097269D" w:rsidRPr="009C2DCA">
              <w:rPr>
                <w:rFonts w:cs="Cambria"/>
                <w:sz w:val="20"/>
                <w:szCs w:val="20"/>
                <w:lang w:val="it-IT"/>
              </w:rPr>
              <w:t xml:space="preserve">numero </w:t>
            </w:r>
            <w:r w:rsidRPr="009C2DCA">
              <w:rPr>
                <w:rFonts w:cs="Cambria"/>
                <w:sz w:val="20"/>
                <w:szCs w:val="20"/>
                <w:lang w:val="it-IT"/>
              </w:rPr>
              <w:t xml:space="preserve">elevato di persone </w:t>
            </w:r>
            <w:r w:rsidR="0097269D">
              <w:rPr>
                <w:rFonts w:cs="Cambria"/>
                <w:sz w:val="20"/>
                <w:szCs w:val="20"/>
                <w:lang w:val="it-IT"/>
              </w:rPr>
              <w:t xml:space="preserve">nell’ambito dell’AIMS </w:t>
            </w:r>
            <w:r w:rsidRPr="009C2DCA">
              <w:rPr>
                <w:rFonts w:cs="Cambria"/>
                <w:sz w:val="20"/>
                <w:szCs w:val="20"/>
                <w:lang w:val="it-IT"/>
              </w:rPr>
              <w:t>svolge attività identiche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07526CEB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rFonts w:cs="Cambria"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F798B" w:rsidRPr="006162DA" w14:paraId="139C9FAD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60AA61D0" w14:textId="0143018A" w:rsidR="00EF798B" w:rsidRPr="009C2DCA" w:rsidRDefault="00EF798B" w:rsidP="00C00360">
            <w:pPr>
              <w:pStyle w:val="HTMLPreformatted"/>
              <w:rPr>
                <w:rFonts w:asciiTheme="minorHAnsi" w:eastAsiaTheme="minorHAnsi" w:hAnsiTheme="minorHAnsi" w:cs="Cambria"/>
                <w:b/>
                <w:lang w:val="it-IT"/>
              </w:rPr>
            </w:pPr>
            <w:r w:rsidRPr="009C2DCA">
              <w:rPr>
                <w:rFonts w:asciiTheme="minorHAnsi" w:eastAsiaTheme="minorHAnsi" w:hAnsiTheme="minorHAnsi" w:cs="Cambria"/>
                <w:b/>
                <w:lang w:val="it-IT"/>
              </w:rPr>
              <w:t xml:space="preserve">Fattore </w:t>
            </w:r>
            <w:r>
              <w:rPr>
                <w:rFonts w:asciiTheme="minorHAnsi" w:eastAsiaTheme="minorHAnsi" w:hAnsiTheme="minorHAnsi" w:cs="Cambria"/>
                <w:b/>
                <w:lang w:val="it-IT"/>
              </w:rPr>
              <w:t>2</w:t>
            </w:r>
            <w:r w:rsidRPr="009C2DCA">
              <w:rPr>
                <w:rFonts w:asciiTheme="minorHAnsi" w:eastAsiaTheme="minorHAnsi" w:hAnsiTheme="minorHAnsi" w:cs="Cambria"/>
                <w:bCs/>
                <w:lang w:val="it-IT"/>
              </w:rPr>
              <w:t>: Gli addetti operanti nell’ambito dell’AIMS parlano più lingue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0377524A" w14:textId="77777777" w:rsidR="00EF798B" w:rsidRPr="006162DA" w:rsidRDefault="00EF798B" w:rsidP="00C00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31C89" w:rsidRPr="006162DA" w14:paraId="288CABCF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3689DEE2" w14:textId="1E11C336" w:rsidR="00431C89" w:rsidRPr="009C2DCA" w:rsidRDefault="00431C89" w:rsidP="00C00360">
            <w:pPr>
              <w:pStyle w:val="HTMLPreformatted"/>
              <w:rPr>
                <w:rFonts w:asciiTheme="minorHAnsi" w:eastAsiaTheme="minorHAnsi" w:hAnsiTheme="minorHAnsi" w:cs="Cambria"/>
                <w:b/>
                <w:lang w:val="it-IT"/>
              </w:rPr>
            </w:pPr>
            <w:r w:rsidRPr="009C2DCA">
              <w:rPr>
                <w:rFonts w:asciiTheme="minorHAnsi" w:eastAsiaTheme="minorHAnsi" w:hAnsiTheme="minorHAnsi" w:cs="Cambria"/>
                <w:b/>
                <w:lang w:val="it-IT"/>
              </w:rPr>
              <w:t xml:space="preserve">Fattore </w:t>
            </w:r>
            <w:r w:rsidR="00EF798B">
              <w:rPr>
                <w:rFonts w:asciiTheme="minorHAnsi" w:eastAsiaTheme="minorHAnsi" w:hAnsiTheme="minorHAnsi" w:cs="Cambria"/>
                <w:b/>
                <w:lang w:val="it-IT"/>
              </w:rPr>
              <w:t>3</w:t>
            </w:r>
            <w:r w:rsidRPr="009C2DCA">
              <w:rPr>
                <w:rFonts w:asciiTheme="minorHAnsi" w:eastAsiaTheme="minorHAnsi" w:hAnsiTheme="minorHAnsi" w:cs="Cambria"/>
                <w:bCs/>
                <w:lang w:val="it-IT"/>
              </w:rPr>
              <w:t xml:space="preserve">: </w:t>
            </w:r>
            <w:r>
              <w:rPr>
                <w:rFonts w:asciiTheme="minorHAnsi" w:eastAsiaTheme="minorHAnsi" w:hAnsiTheme="minorHAnsi" w:cs="Cambria"/>
                <w:bCs/>
                <w:lang w:val="it-IT"/>
              </w:rPr>
              <w:t>I dati oggetto di elaborazione contengono informazioni sensibili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62386522" w14:textId="77777777" w:rsidR="00431C89" w:rsidRPr="006162DA" w:rsidRDefault="00431C89" w:rsidP="00C00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1D7D" w:rsidRPr="006162DA" w14:paraId="15ADBA54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46FD7668" w14:textId="3F73A8C3" w:rsidR="00C51D7D" w:rsidRPr="009C2DCA" w:rsidRDefault="00C51D7D" w:rsidP="00C00360">
            <w:pPr>
              <w:pStyle w:val="HTMLPreformatted"/>
              <w:rPr>
                <w:rFonts w:asciiTheme="minorHAnsi" w:eastAsiaTheme="minorHAnsi" w:hAnsiTheme="minorHAnsi" w:cs="Cambria"/>
                <w:b/>
                <w:lang w:val="it-IT"/>
              </w:rPr>
            </w:pPr>
            <w:r w:rsidRPr="009C2DCA">
              <w:rPr>
                <w:rFonts w:asciiTheme="minorHAnsi" w:eastAsiaTheme="minorHAnsi" w:hAnsiTheme="minorHAnsi" w:cs="Cambria"/>
                <w:b/>
                <w:lang w:val="it-IT"/>
              </w:rPr>
              <w:t xml:space="preserve">Fattore </w:t>
            </w:r>
            <w:r w:rsidR="00EF798B">
              <w:rPr>
                <w:rFonts w:asciiTheme="minorHAnsi" w:eastAsiaTheme="minorHAnsi" w:hAnsiTheme="minorHAnsi" w:cs="Cambria"/>
                <w:b/>
                <w:lang w:val="it-IT"/>
              </w:rPr>
              <w:t>4</w:t>
            </w:r>
            <w:r w:rsidRPr="009C2DCA">
              <w:rPr>
                <w:rFonts w:asciiTheme="minorHAnsi" w:eastAsiaTheme="minorHAnsi" w:hAnsiTheme="minorHAnsi" w:cs="Cambria"/>
                <w:bCs/>
                <w:lang w:val="it-IT"/>
              </w:rPr>
              <w:t xml:space="preserve">: </w:t>
            </w:r>
            <w:r>
              <w:rPr>
                <w:rFonts w:asciiTheme="minorHAnsi" w:eastAsiaTheme="minorHAnsi" w:hAnsiTheme="minorHAnsi" w:cs="Cambria"/>
                <w:bCs/>
                <w:lang w:val="it-IT"/>
              </w:rPr>
              <w:t xml:space="preserve">I dati oggetto di elaborazione </w:t>
            </w:r>
            <w:r w:rsidR="00431C89">
              <w:rPr>
                <w:rFonts w:asciiTheme="minorHAnsi" w:eastAsiaTheme="minorHAnsi" w:hAnsiTheme="minorHAnsi" w:cs="Cambria"/>
                <w:bCs/>
                <w:lang w:val="it-IT"/>
              </w:rPr>
              <w:t>sono complessi (es.: elaborazioni massive, processi industriali, diagnostica)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04B45857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1D7D" w:rsidRPr="006162DA" w14:paraId="1B371B35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44D1EF3F" w14:textId="429821F0" w:rsidR="00C51D7D" w:rsidRPr="009C2DCA" w:rsidRDefault="00C51D7D" w:rsidP="00C00360">
            <w:pPr>
              <w:autoSpaceDE w:val="0"/>
              <w:autoSpaceDN w:val="0"/>
              <w:adjustRightInd w:val="0"/>
              <w:rPr>
                <w:rFonts w:cs="Cambria"/>
                <w:sz w:val="20"/>
                <w:szCs w:val="20"/>
                <w:lang w:val="it-IT"/>
              </w:rPr>
            </w:pPr>
            <w:r w:rsidRPr="009C2DCA">
              <w:rPr>
                <w:rFonts w:cs="Cambria"/>
                <w:b/>
                <w:sz w:val="20"/>
                <w:szCs w:val="20"/>
                <w:lang w:val="it-IT"/>
              </w:rPr>
              <w:t xml:space="preserve">Fattore </w:t>
            </w:r>
            <w:r w:rsidR="00EF798B">
              <w:rPr>
                <w:rFonts w:cs="Cambria"/>
                <w:b/>
                <w:sz w:val="20"/>
                <w:szCs w:val="20"/>
                <w:lang w:val="it-IT"/>
              </w:rPr>
              <w:t>5</w:t>
            </w:r>
            <w:r w:rsidRPr="009C2DCA">
              <w:rPr>
                <w:rFonts w:cs="Cambria"/>
                <w:sz w:val="20"/>
                <w:szCs w:val="20"/>
                <w:lang w:val="it-IT"/>
              </w:rPr>
              <w:t xml:space="preserve">: </w:t>
            </w:r>
            <w:r>
              <w:rPr>
                <w:rFonts w:cs="Cambria"/>
                <w:sz w:val="20"/>
                <w:szCs w:val="20"/>
                <w:lang w:val="it-IT"/>
              </w:rPr>
              <w:t>Sono utilizzate piattaforme IT eterogenee (tecnologi</w:t>
            </w:r>
            <w:r w:rsidR="00EF798B">
              <w:rPr>
                <w:rFonts w:cs="Cambria"/>
                <w:sz w:val="20"/>
                <w:szCs w:val="20"/>
                <w:lang w:val="it-IT"/>
              </w:rPr>
              <w:t>e</w:t>
            </w:r>
            <w:r>
              <w:rPr>
                <w:rFonts w:cs="Cambria"/>
                <w:sz w:val="20"/>
                <w:szCs w:val="20"/>
                <w:lang w:val="it-IT"/>
              </w:rPr>
              <w:t>, cloud, reti segregate)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44D42FB5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rFonts w:cs="Cambria"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1D7D" w:rsidRPr="006162DA" w14:paraId="6480521B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2C1B7BAC" w14:textId="75EED992" w:rsidR="00C51D7D" w:rsidRPr="009C2DCA" w:rsidRDefault="00C51D7D" w:rsidP="00C00360">
            <w:pPr>
              <w:pStyle w:val="HTMLPreformatted"/>
              <w:rPr>
                <w:rFonts w:asciiTheme="minorHAnsi" w:eastAsiaTheme="minorHAnsi" w:hAnsiTheme="minorHAnsi" w:cs="Cambria"/>
                <w:b/>
                <w:lang w:val="it-IT"/>
              </w:rPr>
            </w:pPr>
            <w:r w:rsidRPr="009C2DCA">
              <w:rPr>
                <w:rFonts w:asciiTheme="minorHAnsi" w:eastAsiaTheme="minorHAnsi" w:hAnsiTheme="minorHAnsi" w:cs="Cambria"/>
                <w:b/>
                <w:lang w:val="it-IT"/>
              </w:rPr>
              <w:t xml:space="preserve">Fattore </w:t>
            </w:r>
            <w:r w:rsidR="00EF798B">
              <w:rPr>
                <w:rFonts w:asciiTheme="minorHAnsi" w:eastAsiaTheme="minorHAnsi" w:hAnsiTheme="minorHAnsi" w:cs="Cambria"/>
                <w:b/>
                <w:lang w:val="it-IT"/>
              </w:rPr>
              <w:t>6</w:t>
            </w:r>
            <w:r w:rsidRPr="009C2DCA">
              <w:rPr>
                <w:rFonts w:asciiTheme="minorHAnsi" w:eastAsiaTheme="minorHAnsi" w:hAnsiTheme="minorHAnsi" w:cs="Cambria"/>
                <w:bCs/>
                <w:lang w:val="it-IT"/>
              </w:rPr>
              <w:t xml:space="preserve">: </w:t>
            </w:r>
            <w:r>
              <w:rPr>
                <w:rFonts w:asciiTheme="minorHAnsi" w:eastAsiaTheme="minorHAnsi" w:hAnsiTheme="minorHAnsi" w:cs="Cambria"/>
                <w:bCs/>
                <w:lang w:val="it-IT"/>
              </w:rPr>
              <w:t>Alcuni servizi nell’ambito dell’AIMS sono erogati in outsourcing da fornitori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356450E6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1D7D" w:rsidRPr="006162DA" w14:paraId="7A352135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29DACBBF" w14:textId="79164394" w:rsidR="00C51D7D" w:rsidRPr="009C2DCA" w:rsidRDefault="00C51D7D" w:rsidP="00C00360">
            <w:pPr>
              <w:autoSpaceDE w:val="0"/>
              <w:autoSpaceDN w:val="0"/>
              <w:adjustRightInd w:val="0"/>
              <w:rPr>
                <w:rFonts w:cs="Cambria"/>
                <w:sz w:val="20"/>
                <w:szCs w:val="20"/>
                <w:lang w:val="it-IT"/>
              </w:rPr>
            </w:pPr>
            <w:r w:rsidRPr="009C2DCA">
              <w:rPr>
                <w:rFonts w:cs="Cambria"/>
                <w:b/>
                <w:sz w:val="20"/>
                <w:szCs w:val="20"/>
                <w:lang w:val="it-IT"/>
              </w:rPr>
              <w:t xml:space="preserve">Fattore </w:t>
            </w:r>
            <w:r w:rsidR="00EF798B">
              <w:rPr>
                <w:rFonts w:cs="Cambria"/>
                <w:b/>
                <w:sz w:val="20"/>
                <w:szCs w:val="20"/>
                <w:lang w:val="it-IT"/>
              </w:rPr>
              <w:t>7</w:t>
            </w:r>
            <w:r w:rsidRPr="009C2DCA">
              <w:rPr>
                <w:rFonts w:cs="Cambria"/>
                <w:sz w:val="20"/>
                <w:szCs w:val="20"/>
                <w:lang w:val="it-IT"/>
              </w:rPr>
              <w:t xml:space="preserve">: </w:t>
            </w:r>
            <w:r>
              <w:rPr>
                <w:rFonts w:cs="Cambria"/>
                <w:sz w:val="20"/>
                <w:szCs w:val="20"/>
                <w:lang w:val="it-IT"/>
              </w:rPr>
              <w:t>I processi dell’AIMS coprono più siti aziendali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49C7347B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rFonts w:cs="Cambria"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C56E70">
              <w:rPr>
                <w:b/>
                <w:sz w:val="20"/>
                <w:szCs w:val="20"/>
              </w:rPr>
            </w:r>
            <w:r w:rsidR="00C56E7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4F29731" w14:textId="70CD4F97" w:rsidR="001C202F" w:rsidRDefault="001C202F" w:rsidP="00073D28">
      <w:pPr>
        <w:spacing w:after="0" w:line="240" w:lineRule="auto"/>
        <w:rPr>
          <w:sz w:val="20"/>
          <w:szCs w:val="20"/>
          <w:lang w:val="it-IT"/>
        </w:rPr>
      </w:pPr>
    </w:p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560"/>
        <w:gridCol w:w="5236"/>
      </w:tblGrid>
      <w:tr w:rsidR="005E6385" w:rsidRPr="00BA557F" w14:paraId="0658511E" w14:textId="77777777" w:rsidTr="002755D9">
        <w:trPr>
          <w:trHeight w:val="567"/>
        </w:trPr>
        <w:tc>
          <w:tcPr>
            <w:tcW w:w="709" w:type="dxa"/>
            <w:tcBorders>
              <w:top w:val="single" w:sz="12" w:space="0" w:color="1F497D" w:themeColor="text2"/>
              <w:left w:val="single" w:sz="12" w:space="0" w:color="365F91" w:themeColor="accent1" w:themeShade="BF"/>
            </w:tcBorders>
            <w:shd w:val="clear" w:color="auto" w:fill="92CDDC" w:themeFill="accent5" w:themeFillTint="99"/>
            <w:vAlign w:val="center"/>
          </w:tcPr>
          <w:p w14:paraId="551F2432" w14:textId="2E3A79C1" w:rsidR="005E6385" w:rsidRPr="008816E2" w:rsidRDefault="005E6385" w:rsidP="00D52CE9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Data:</w:t>
            </w:r>
          </w:p>
        </w:tc>
        <w:tc>
          <w:tcPr>
            <w:tcW w:w="3260" w:type="dxa"/>
            <w:tcBorders>
              <w:top w:val="single" w:sz="12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26BC8435" w14:textId="77777777" w:rsidR="005E6385" w:rsidRPr="00113354" w:rsidRDefault="005E6385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  <w:lang w:val="it-IT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1F497D" w:themeColor="text2"/>
              <w:left w:val="single" w:sz="4" w:space="0" w:color="1F497D" w:themeColor="text2"/>
            </w:tcBorders>
            <w:shd w:val="clear" w:color="auto" w:fill="92CDDC" w:themeFill="accent5" w:themeFillTint="99"/>
            <w:vAlign w:val="center"/>
          </w:tcPr>
          <w:p w14:paraId="2928AA44" w14:textId="1B94E5E4" w:rsidR="005E6385" w:rsidRPr="00113354" w:rsidRDefault="005E6385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Firma:</w:t>
            </w:r>
          </w:p>
        </w:tc>
        <w:tc>
          <w:tcPr>
            <w:tcW w:w="5236" w:type="dxa"/>
            <w:tcBorders>
              <w:top w:val="single" w:sz="12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1818B159" w14:textId="77777777" w:rsidR="005E6385" w:rsidRPr="00113354" w:rsidRDefault="005E6385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0F734B5F" w14:textId="77777777" w:rsidR="005E6385" w:rsidRPr="001C202F" w:rsidRDefault="005E6385" w:rsidP="005E6385">
      <w:pPr>
        <w:rPr>
          <w:sz w:val="20"/>
          <w:szCs w:val="20"/>
          <w:lang w:val="it-IT"/>
        </w:rPr>
      </w:pPr>
    </w:p>
    <w:sectPr w:rsidR="005E6385" w:rsidRPr="001C202F" w:rsidSect="00824E16">
      <w:headerReference w:type="default" r:id="rId8"/>
      <w:footerReference w:type="default" r:id="rId9"/>
      <w:pgSz w:w="11906" w:h="16838"/>
      <w:pgMar w:top="2268" w:right="567" w:bottom="1701" w:left="709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B0A9" w14:textId="77777777" w:rsidR="00824E16" w:rsidRDefault="00824E16" w:rsidP="008B6692">
      <w:pPr>
        <w:spacing w:after="0" w:line="240" w:lineRule="auto"/>
      </w:pPr>
      <w:r>
        <w:separator/>
      </w:r>
    </w:p>
  </w:endnote>
  <w:endnote w:type="continuationSeparator" w:id="0">
    <w:p w14:paraId="4BEB2F07" w14:textId="77777777" w:rsidR="00824E16" w:rsidRDefault="00824E16" w:rsidP="008B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EE33" w14:textId="4C474B4D" w:rsidR="008B6692" w:rsidRDefault="008B6692">
    <w:pPr>
      <w:pStyle w:val="Footer"/>
    </w:pPr>
    <w:r w:rsidRPr="00CF1B02">
      <w:rPr>
        <w:i/>
        <w:sz w:val="18"/>
        <w:szCs w:val="16"/>
      </w:rPr>
      <w:t>Annex ISO</w:t>
    </w:r>
    <w:r w:rsidR="009729AC">
      <w:rPr>
        <w:i/>
        <w:sz w:val="18"/>
        <w:szCs w:val="16"/>
      </w:rPr>
      <w:t>42</w:t>
    </w:r>
    <w:r w:rsidRPr="00CF1B02">
      <w:rPr>
        <w:i/>
        <w:sz w:val="18"/>
        <w:szCs w:val="16"/>
      </w:rPr>
      <w:t xml:space="preserve">001 FORM-SYS01-ALL-04 </w:t>
    </w:r>
    <w:proofErr w:type="spellStart"/>
    <w:r w:rsidRPr="00CF1B02">
      <w:rPr>
        <w:i/>
        <w:sz w:val="18"/>
        <w:szCs w:val="16"/>
      </w:rPr>
      <w:t>ita</w:t>
    </w:r>
    <w:proofErr w:type="spellEnd"/>
    <w:r w:rsidR="00F45997">
      <w:rPr>
        <w:i/>
        <w:sz w:val="18"/>
        <w:szCs w:val="16"/>
      </w:rPr>
      <w:t xml:space="preserve"> </w:t>
    </w:r>
    <w:r w:rsidR="009729AC">
      <w:rPr>
        <w:i/>
        <w:sz w:val="18"/>
        <w:szCs w:val="16"/>
      </w:rPr>
      <w:t>–</w:t>
    </w:r>
    <w:r w:rsidR="00C95BC0">
      <w:rPr>
        <w:i/>
        <w:sz w:val="18"/>
        <w:szCs w:val="16"/>
      </w:rPr>
      <w:t xml:space="preserve"> </w:t>
    </w:r>
    <w:r w:rsidR="006413E1">
      <w:rPr>
        <w:rFonts w:ascii="Calibri" w:hAnsi="Calibri"/>
        <w:i/>
        <w:sz w:val="18"/>
        <w:szCs w:val="16"/>
      </w:rPr>
      <w:t>20</w:t>
    </w:r>
    <w:r w:rsidR="00BC136B">
      <w:rPr>
        <w:rFonts w:ascii="Calibri" w:hAnsi="Calibri"/>
        <w:i/>
        <w:sz w:val="18"/>
        <w:szCs w:val="16"/>
      </w:rPr>
      <w:t>2</w:t>
    </w:r>
    <w:r w:rsidR="009729AC">
      <w:rPr>
        <w:rFonts w:ascii="Calibri" w:hAnsi="Calibri"/>
        <w:i/>
        <w:sz w:val="18"/>
        <w:szCs w:val="16"/>
      </w:rPr>
      <w:t>4.0</w:t>
    </w:r>
    <w:r w:rsidR="000C56FD">
      <w:rPr>
        <w:rFonts w:ascii="Calibri" w:hAnsi="Calibri"/>
        <w:i/>
        <w:sz w:val="18"/>
        <w:szCs w:val="16"/>
      </w:rPr>
      <w:t>4</w:t>
    </w:r>
    <w:r w:rsidR="00107380">
      <w:rPr>
        <w:rFonts w:ascii="Calibri" w:hAnsi="Calibri"/>
        <w:i/>
        <w:sz w:val="18"/>
        <w:szCs w:val="16"/>
      </w:rPr>
      <w:tab/>
    </w:r>
    <w:r w:rsidR="00107380">
      <w:rPr>
        <w:rFonts w:ascii="Calibri" w:hAnsi="Calibri"/>
        <w:i/>
        <w:sz w:val="18"/>
        <w:szCs w:val="16"/>
      </w:rPr>
      <w:tab/>
      <w:t xml:space="preserve">Pag. </w:t>
    </w:r>
    <w:r w:rsidR="00107380">
      <w:rPr>
        <w:rFonts w:ascii="Calibri" w:hAnsi="Calibri"/>
        <w:i/>
        <w:sz w:val="18"/>
        <w:szCs w:val="16"/>
      </w:rPr>
      <w:fldChar w:fldCharType="begin"/>
    </w:r>
    <w:r w:rsidR="00107380">
      <w:rPr>
        <w:rFonts w:ascii="Calibri" w:hAnsi="Calibri"/>
        <w:i/>
        <w:sz w:val="18"/>
        <w:szCs w:val="16"/>
      </w:rPr>
      <w:instrText xml:space="preserve"> PAGE   \* MERGEFORMAT </w:instrText>
    </w:r>
    <w:r w:rsidR="00107380">
      <w:rPr>
        <w:rFonts w:ascii="Calibri" w:hAnsi="Calibri"/>
        <w:i/>
        <w:sz w:val="18"/>
        <w:szCs w:val="16"/>
      </w:rPr>
      <w:fldChar w:fldCharType="separate"/>
    </w:r>
    <w:r w:rsidR="00107380">
      <w:rPr>
        <w:rFonts w:ascii="Calibri" w:hAnsi="Calibri"/>
        <w:i/>
        <w:noProof/>
        <w:sz w:val="18"/>
        <w:szCs w:val="16"/>
      </w:rPr>
      <w:t>2</w:t>
    </w:r>
    <w:r w:rsidR="00107380">
      <w:rPr>
        <w:rFonts w:ascii="Calibri" w:hAnsi="Calibri"/>
        <w:i/>
        <w:sz w:val="18"/>
        <w:szCs w:val="16"/>
      </w:rPr>
      <w:fldChar w:fldCharType="end"/>
    </w:r>
    <w:r w:rsidR="00107380">
      <w:rPr>
        <w:rFonts w:ascii="Calibri" w:hAnsi="Calibri"/>
        <w:i/>
        <w:sz w:val="18"/>
        <w:szCs w:val="16"/>
      </w:rPr>
      <w:t xml:space="preserve"> di </w:t>
    </w:r>
    <w:r w:rsidR="00107380">
      <w:rPr>
        <w:rFonts w:ascii="Calibri" w:hAnsi="Calibri"/>
        <w:i/>
        <w:sz w:val="18"/>
        <w:szCs w:val="16"/>
      </w:rPr>
      <w:fldChar w:fldCharType="begin"/>
    </w:r>
    <w:r w:rsidR="00107380">
      <w:rPr>
        <w:rFonts w:ascii="Calibri" w:hAnsi="Calibri"/>
        <w:i/>
        <w:sz w:val="18"/>
        <w:szCs w:val="16"/>
      </w:rPr>
      <w:instrText xml:space="preserve"> NUMPAGES   \* MERGEFORMAT </w:instrText>
    </w:r>
    <w:r w:rsidR="00107380">
      <w:rPr>
        <w:rFonts w:ascii="Calibri" w:hAnsi="Calibri"/>
        <w:i/>
        <w:sz w:val="18"/>
        <w:szCs w:val="16"/>
      </w:rPr>
      <w:fldChar w:fldCharType="separate"/>
    </w:r>
    <w:r w:rsidR="00107380">
      <w:rPr>
        <w:rFonts w:ascii="Calibri" w:hAnsi="Calibri"/>
        <w:i/>
        <w:noProof/>
        <w:sz w:val="18"/>
        <w:szCs w:val="16"/>
      </w:rPr>
      <w:t>2</w:t>
    </w:r>
    <w:r w:rsidR="00107380">
      <w:rPr>
        <w:rFonts w:ascii="Calibri" w:hAnsi="Calibri"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741FF" w14:textId="77777777" w:rsidR="00824E16" w:rsidRDefault="00824E16" w:rsidP="008B6692">
      <w:pPr>
        <w:spacing w:after="0" w:line="240" w:lineRule="auto"/>
      </w:pPr>
      <w:r>
        <w:separator/>
      </w:r>
    </w:p>
  </w:footnote>
  <w:footnote w:type="continuationSeparator" w:id="0">
    <w:p w14:paraId="3C5B334F" w14:textId="77777777" w:rsidR="00824E16" w:rsidRDefault="00824E16" w:rsidP="008B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A8407" w14:textId="7DA8D749" w:rsidR="00E6284C" w:rsidRDefault="006E6A8D" w:rsidP="00E6284C">
    <w:pPr>
      <w:pStyle w:val="Header"/>
      <w:spacing w:before="240"/>
      <w:rPr>
        <w:rFonts w:ascii="Calibri" w:hAnsi="Calibri"/>
        <w:b/>
        <w:color w:val="006699"/>
        <w:lang w:val="it-IT"/>
      </w:rPr>
    </w:pPr>
    <w:r>
      <w:rPr>
        <w:rFonts w:ascii="Calibri" w:hAnsi="Calibri"/>
        <w:b/>
        <w:noProof/>
        <w:color w:val="006699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157FB9D" wp14:editId="13AB7B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9c2c4d118391f06b25aff488" descr="{&quot;HashCode&quot;:-32319924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1A29E" w14:textId="72E64013" w:rsidR="006E6A8D" w:rsidRPr="00FD26CA" w:rsidRDefault="00FD26CA" w:rsidP="00FD26C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D26CA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Security level: RINA/CL/SENSITIVE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7FB9D" id="_x0000_t202" coordsize="21600,21600" o:spt="202" path="m,l,21600r21600,l21600,xe">
              <v:stroke joinstyle="miter"/>
              <v:path gradientshapeok="t" o:connecttype="rect"/>
            </v:shapetype>
            <v:shape id="MSIPCM9c2c4d118391f06b25aff488" o:spid="_x0000_s1026" type="#_x0000_t202" alt="{&quot;HashCode&quot;:-32319924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671A29E" w14:textId="72E64013" w:rsidR="006E6A8D" w:rsidRPr="00FD26CA" w:rsidRDefault="00FD26CA" w:rsidP="00FD26C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D26CA">
                      <w:rPr>
                        <w:rFonts w:ascii="Calibri" w:hAnsi="Calibri" w:cs="Calibri"/>
                        <w:color w:val="000000"/>
                        <w:sz w:val="14"/>
                      </w:rPr>
                      <w:t>Security level: RINA/CL/SENSITIVE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84C">
      <w:rPr>
        <w:rFonts w:ascii="Calibri" w:hAnsi="Calibri"/>
        <w:b/>
        <w:noProof/>
        <w:color w:val="00669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FB2F95" wp14:editId="075F71E4">
              <wp:simplePos x="0" y="0"/>
              <wp:positionH relativeFrom="column">
                <wp:posOffset>6008370</wp:posOffset>
              </wp:positionH>
              <wp:positionV relativeFrom="paragraph">
                <wp:posOffset>-56515</wp:posOffset>
              </wp:positionV>
              <wp:extent cx="772160" cy="544830"/>
              <wp:effectExtent l="0" t="63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C1474" w14:textId="5A0AC2EF" w:rsidR="00E6284C" w:rsidRDefault="00E6284C" w:rsidP="00E628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D57BF" wp14:editId="6D40625F">
                                <wp:extent cx="590550" cy="451485"/>
                                <wp:effectExtent l="0" t="0" r="0" b="5715"/>
                                <wp:docPr id="1" name="Picture 1" descr="RINA colour 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INA colour 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451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FB2F95" id="Text Box 2" o:spid="_x0000_s1027" type="#_x0000_t202" style="position:absolute;margin-left:473.1pt;margin-top:-4.45pt;width:60.8pt;height:42.9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" filled="f" stroked="f">
              <v:textbox style="mso-fit-shape-to-text:t">
                <w:txbxContent>
                  <w:p w14:paraId="35FC1474" w14:textId="5A0AC2EF" w:rsidR="00E6284C" w:rsidRDefault="00E6284C" w:rsidP="00E6284C">
                    <w:r>
                      <w:rPr>
                        <w:noProof/>
                      </w:rPr>
                      <w:drawing>
                        <wp:inline distT="0" distB="0" distL="0" distR="0" wp14:anchorId="365D57BF" wp14:editId="6D40625F">
                          <wp:extent cx="590550" cy="451485"/>
                          <wp:effectExtent l="0" t="0" r="0" b="5715"/>
                          <wp:docPr id="1" name="Picture 1" descr="RINA colour 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INA colour 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451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6284C" w:rsidRPr="00E6284C">
      <w:rPr>
        <w:rFonts w:ascii="Calibri" w:hAnsi="Calibri"/>
        <w:b/>
        <w:color w:val="006699"/>
        <w:lang w:val="it-IT"/>
      </w:rPr>
      <w:t>CERTIFICAZIONE DI SISTEMI DI GESTIONE: ALLEG</w:t>
    </w:r>
    <w:r w:rsidR="00E6284C">
      <w:rPr>
        <w:rFonts w:ascii="Calibri" w:hAnsi="Calibri"/>
        <w:b/>
        <w:color w:val="006699"/>
        <w:lang w:val="it-IT"/>
      </w:rPr>
      <w:t xml:space="preserve">ATO AL QUESTIONARIO INFORMATIVO </w:t>
    </w:r>
    <w:r w:rsidR="00E6284C" w:rsidRPr="00E6284C">
      <w:rPr>
        <w:rFonts w:ascii="Calibri" w:hAnsi="Calibri"/>
        <w:b/>
        <w:color w:val="006699"/>
        <w:lang w:val="it-IT"/>
      </w:rPr>
      <w:t>PER OFFERTA</w:t>
    </w:r>
  </w:p>
  <w:p w14:paraId="20E2EE31" w14:textId="0532CCF6" w:rsidR="00B3761E" w:rsidRPr="00D759F5" w:rsidRDefault="00E6284C" w:rsidP="00D759F5">
    <w:pPr>
      <w:pStyle w:val="Header"/>
      <w:spacing w:before="240"/>
      <w:jc w:val="center"/>
      <w:rPr>
        <w:rFonts w:ascii="Calibri" w:hAnsi="Calibri"/>
        <w:b/>
        <w:color w:val="006699"/>
        <w:sz w:val="28"/>
        <w:szCs w:val="28"/>
        <w:lang w:val="it-IT"/>
      </w:rPr>
    </w:pPr>
    <w:r w:rsidRPr="00D759F5">
      <w:rPr>
        <w:rFonts w:ascii="Calibri" w:hAnsi="Calibri"/>
        <w:b/>
        <w:color w:val="006699"/>
        <w:sz w:val="28"/>
        <w:szCs w:val="28"/>
        <w:lang w:val="it-IT"/>
      </w:rPr>
      <w:t xml:space="preserve">ISO/IEC </w:t>
    </w:r>
    <w:r w:rsidR="009729AC">
      <w:rPr>
        <w:rFonts w:ascii="Calibri" w:hAnsi="Calibri"/>
        <w:b/>
        <w:color w:val="006699"/>
        <w:sz w:val="28"/>
        <w:szCs w:val="28"/>
        <w:lang w:val="it-IT"/>
      </w:rPr>
      <w:t>42001</w:t>
    </w:r>
    <w:r w:rsidRPr="00D759F5">
      <w:rPr>
        <w:rFonts w:ascii="Calibri" w:hAnsi="Calibri"/>
        <w:b/>
        <w:color w:val="006699"/>
        <w:sz w:val="28"/>
        <w:szCs w:val="28"/>
        <w:lang w:val="it-IT"/>
      </w:rPr>
      <w:t xml:space="preserve"> (</w:t>
    </w:r>
    <w:r w:rsidR="009729AC">
      <w:rPr>
        <w:rFonts w:ascii="Calibri" w:hAnsi="Calibri"/>
        <w:b/>
        <w:color w:val="006699"/>
        <w:sz w:val="28"/>
        <w:szCs w:val="28"/>
        <w:lang w:val="it-IT"/>
      </w:rPr>
      <w:t>A</w:t>
    </w:r>
    <w:r w:rsidRPr="00D759F5">
      <w:rPr>
        <w:rFonts w:ascii="Calibri" w:hAnsi="Calibri"/>
        <w:b/>
        <w:color w:val="006699"/>
        <w:sz w:val="28"/>
        <w:szCs w:val="28"/>
        <w:lang w:val="it-IT"/>
      </w:rPr>
      <w:t>IMS)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D0C35"/>
    <w:multiLevelType w:val="hybridMultilevel"/>
    <w:tmpl w:val="FF8898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71556C"/>
    <w:multiLevelType w:val="multilevel"/>
    <w:tmpl w:val="C9EE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37730">
    <w:abstractNumId w:val="1"/>
  </w:num>
  <w:num w:numId="2" w16cid:durableId="86810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CB"/>
    <w:rsid w:val="00026E78"/>
    <w:rsid w:val="00037A98"/>
    <w:rsid w:val="00051D77"/>
    <w:rsid w:val="00062845"/>
    <w:rsid w:val="00073D28"/>
    <w:rsid w:val="000951B3"/>
    <w:rsid w:val="000C56FD"/>
    <w:rsid w:val="000D615D"/>
    <w:rsid w:val="000E1384"/>
    <w:rsid w:val="001058AC"/>
    <w:rsid w:val="00107380"/>
    <w:rsid w:val="00113354"/>
    <w:rsid w:val="001219AF"/>
    <w:rsid w:val="00142B49"/>
    <w:rsid w:val="001461AA"/>
    <w:rsid w:val="00152416"/>
    <w:rsid w:val="00156105"/>
    <w:rsid w:val="00162651"/>
    <w:rsid w:val="00165191"/>
    <w:rsid w:val="00171F91"/>
    <w:rsid w:val="001B167E"/>
    <w:rsid w:val="001B3AF4"/>
    <w:rsid w:val="001B5AA5"/>
    <w:rsid w:val="001C202F"/>
    <w:rsid w:val="001D38DA"/>
    <w:rsid w:val="001D65C6"/>
    <w:rsid w:val="00203602"/>
    <w:rsid w:val="00235063"/>
    <w:rsid w:val="002573A5"/>
    <w:rsid w:val="002755D9"/>
    <w:rsid w:val="002C2109"/>
    <w:rsid w:val="002E374A"/>
    <w:rsid w:val="002E3BBF"/>
    <w:rsid w:val="00305640"/>
    <w:rsid w:val="00313E4E"/>
    <w:rsid w:val="003211E8"/>
    <w:rsid w:val="00323089"/>
    <w:rsid w:val="0034398D"/>
    <w:rsid w:val="0034695A"/>
    <w:rsid w:val="00351363"/>
    <w:rsid w:val="003A14CE"/>
    <w:rsid w:val="003A2361"/>
    <w:rsid w:val="003B1A75"/>
    <w:rsid w:val="003D5785"/>
    <w:rsid w:val="003E476E"/>
    <w:rsid w:val="00405E53"/>
    <w:rsid w:val="00425A20"/>
    <w:rsid w:val="00431C89"/>
    <w:rsid w:val="00440D3C"/>
    <w:rsid w:val="00454CB3"/>
    <w:rsid w:val="00461E6B"/>
    <w:rsid w:val="00475231"/>
    <w:rsid w:val="00476ED1"/>
    <w:rsid w:val="00483177"/>
    <w:rsid w:val="0049051F"/>
    <w:rsid w:val="004B4FAB"/>
    <w:rsid w:val="004C4C0B"/>
    <w:rsid w:val="004F0841"/>
    <w:rsid w:val="004F0B2A"/>
    <w:rsid w:val="004F4C07"/>
    <w:rsid w:val="00501F43"/>
    <w:rsid w:val="00527A29"/>
    <w:rsid w:val="00544007"/>
    <w:rsid w:val="005566A7"/>
    <w:rsid w:val="00562D80"/>
    <w:rsid w:val="00564DD2"/>
    <w:rsid w:val="00570ACD"/>
    <w:rsid w:val="005B4AAA"/>
    <w:rsid w:val="005B4DCA"/>
    <w:rsid w:val="005C110B"/>
    <w:rsid w:val="005C6148"/>
    <w:rsid w:val="005D10B5"/>
    <w:rsid w:val="005E6385"/>
    <w:rsid w:val="006049BB"/>
    <w:rsid w:val="006162DA"/>
    <w:rsid w:val="00617CBC"/>
    <w:rsid w:val="00620216"/>
    <w:rsid w:val="00634120"/>
    <w:rsid w:val="006413E1"/>
    <w:rsid w:val="00662578"/>
    <w:rsid w:val="006646E1"/>
    <w:rsid w:val="006765E8"/>
    <w:rsid w:val="006A7D2D"/>
    <w:rsid w:val="006C4504"/>
    <w:rsid w:val="006D5E1A"/>
    <w:rsid w:val="006E6696"/>
    <w:rsid w:val="006E6A8D"/>
    <w:rsid w:val="007049D7"/>
    <w:rsid w:val="00722E25"/>
    <w:rsid w:val="00761518"/>
    <w:rsid w:val="00765084"/>
    <w:rsid w:val="007955E7"/>
    <w:rsid w:val="007A5C56"/>
    <w:rsid w:val="007C4B3F"/>
    <w:rsid w:val="007E46BE"/>
    <w:rsid w:val="00817592"/>
    <w:rsid w:val="00824E16"/>
    <w:rsid w:val="00827CF6"/>
    <w:rsid w:val="00846C15"/>
    <w:rsid w:val="00852147"/>
    <w:rsid w:val="00853984"/>
    <w:rsid w:val="00876FED"/>
    <w:rsid w:val="008776CC"/>
    <w:rsid w:val="008816E2"/>
    <w:rsid w:val="008974C7"/>
    <w:rsid w:val="008A1EEC"/>
    <w:rsid w:val="008B6692"/>
    <w:rsid w:val="008F355F"/>
    <w:rsid w:val="00917FBA"/>
    <w:rsid w:val="009217D3"/>
    <w:rsid w:val="009377F0"/>
    <w:rsid w:val="00961709"/>
    <w:rsid w:val="00967E17"/>
    <w:rsid w:val="0097269D"/>
    <w:rsid w:val="009728D2"/>
    <w:rsid w:val="009729AC"/>
    <w:rsid w:val="009A19BF"/>
    <w:rsid w:val="009C2DCA"/>
    <w:rsid w:val="009D1C23"/>
    <w:rsid w:val="009D3F55"/>
    <w:rsid w:val="009E580D"/>
    <w:rsid w:val="009E6DCE"/>
    <w:rsid w:val="009F1064"/>
    <w:rsid w:val="00A03890"/>
    <w:rsid w:val="00A05CC6"/>
    <w:rsid w:val="00A12CD6"/>
    <w:rsid w:val="00A14F2B"/>
    <w:rsid w:val="00A52C61"/>
    <w:rsid w:val="00A62D75"/>
    <w:rsid w:val="00A75CC7"/>
    <w:rsid w:val="00A969FF"/>
    <w:rsid w:val="00AB0387"/>
    <w:rsid w:val="00AB1ECD"/>
    <w:rsid w:val="00AB20A5"/>
    <w:rsid w:val="00AB4EBE"/>
    <w:rsid w:val="00AB74F7"/>
    <w:rsid w:val="00AD1922"/>
    <w:rsid w:val="00AF33B3"/>
    <w:rsid w:val="00AF46CA"/>
    <w:rsid w:val="00B05D57"/>
    <w:rsid w:val="00B35114"/>
    <w:rsid w:val="00B3761E"/>
    <w:rsid w:val="00B8275A"/>
    <w:rsid w:val="00B85125"/>
    <w:rsid w:val="00B87EB0"/>
    <w:rsid w:val="00BB5327"/>
    <w:rsid w:val="00BC136B"/>
    <w:rsid w:val="00C0493B"/>
    <w:rsid w:val="00C24ABE"/>
    <w:rsid w:val="00C30291"/>
    <w:rsid w:val="00C51D7D"/>
    <w:rsid w:val="00C71040"/>
    <w:rsid w:val="00C91F00"/>
    <w:rsid w:val="00C95BC0"/>
    <w:rsid w:val="00CB30EA"/>
    <w:rsid w:val="00CF0BB5"/>
    <w:rsid w:val="00CF1B02"/>
    <w:rsid w:val="00D15A40"/>
    <w:rsid w:val="00D215CB"/>
    <w:rsid w:val="00D236D4"/>
    <w:rsid w:val="00D262C5"/>
    <w:rsid w:val="00D757C0"/>
    <w:rsid w:val="00D759F5"/>
    <w:rsid w:val="00DA6412"/>
    <w:rsid w:val="00DB19C5"/>
    <w:rsid w:val="00DC52F5"/>
    <w:rsid w:val="00DC6C13"/>
    <w:rsid w:val="00DE2044"/>
    <w:rsid w:val="00DF3CD7"/>
    <w:rsid w:val="00E0181E"/>
    <w:rsid w:val="00E35A84"/>
    <w:rsid w:val="00E510B4"/>
    <w:rsid w:val="00E56E42"/>
    <w:rsid w:val="00E6284C"/>
    <w:rsid w:val="00EA1D6C"/>
    <w:rsid w:val="00EB06C3"/>
    <w:rsid w:val="00EB40F0"/>
    <w:rsid w:val="00EF29C8"/>
    <w:rsid w:val="00EF598F"/>
    <w:rsid w:val="00EF798B"/>
    <w:rsid w:val="00F062EF"/>
    <w:rsid w:val="00F15A99"/>
    <w:rsid w:val="00F3113F"/>
    <w:rsid w:val="00F428C8"/>
    <w:rsid w:val="00F441F5"/>
    <w:rsid w:val="00F45997"/>
    <w:rsid w:val="00F462D4"/>
    <w:rsid w:val="00F54953"/>
    <w:rsid w:val="00F61BDA"/>
    <w:rsid w:val="00F6298D"/>
    <w:rsid w:val="00F657F2"/>
    <w:rsid w:val="00F91E3F"/>
    <w:rsid w:val="00FA0E00"/>
    <w:rsid w:val="00FB0C27"/>
    <w:rsid w:val="00FB7AAA"/>
    <w:rsid w:val="00FC401B"/>
    <w:rsid w:val="00FD1CFB"/>
    <w:rsid w:val="00FD26CA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2ED95"/>
  <w15:docId w15:val="{9753776D-8926-42A0-B2FC-A1906FF0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6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46E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8B6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92"/>
  </w:style>
  <w:style w:type="paragraph" w:styleId="Footer">
    <w:name w:val="footer"/>
    <w:basedOn w:val="Normal"/>
    <w:link w:val="FooterChar"/>
    <w:unhideWhenUsed/>
    <w:rsid w:val="008B6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92"/>
  </w:style>
  <w:style w:type="paragraph" w:styleId="BalloonText">
    <w:name w:val="Balloon Text"/>
    <w:basedOn w:val="Normal"/>
    <w:link w:val="BalloonTextChar"/>
    <w:uiPriority w:val="99"/>
    <w:semiHidden/>
    <w:unhideWhenUsed/>
    <w:rsid w:val="008B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894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321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91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7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8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91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10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7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48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5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946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7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0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5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7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0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33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834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40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72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3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0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4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45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3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75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823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8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1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2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7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53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8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99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33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45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645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33AB-2F68-403A-AA3D-69F9643A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RINA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NPS</dc:creator>
  <cp:lastModifiedBy>Danilo Giacomo DIOMEDE</cp:lastModifiedBy>
  <cp:revision>25</cp:revision>
  <cp:lastPrinted>2019-01-08T15:15:00Z</cp:lastPrinted>
  <dcterms:created xsi:type="dcterms:W3CDTF">2024-03-21T09:11:00Z</dcterms:created>
  <dcterms:modified xsi:type="dcterms:W3CDTF">2024-04-11T15:13:00Z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480d37-4848-42ce-83aa-e003de3fa15d_Enabled">
    <vt:lpwstr>true</vt:lpwstr>
  </property>
  <property fmtid="{D5CDD505-2E9C-101B-9397-08002B2CF9AE}" pid="3" name="MSIP_Label_e4480d37-4848-42ce-83aa-e003de3fa15d_SetDate">
    <vt:lpwstr>2022-02-08T12:12:15Z</vt:lpwstr>
  </property>
  <property fmtid="{D5CDD505-2E9C-101B-9397-08002B2CF9AE}" pid="4" name="MSIP_Label_e4480d37-4848-42ce-83aa-e003de3fa15d_Method">
    <vt:lpwstr>Privileged</vt:lpwstr>
  </property>
  <property fmtid="{D5CDD505-2E9C-101B-9397-08002B2CF9AE}" pid="5" name="MSIP_Label_e4480d37-4848-42ce-83aa-e003de3fa15d_Name">
    <vt:lpwstr>Sensitive</vt:lpwstr>
  </property>
  <property fmtid="{D5CDD505-2E9C-101B-9397-08002B2CF9AE}" pid="6" name="MSIP_Label_e4480d37-4848-42ce-83aa-e003de3fa15d_SiteId">
    <vt:lpwstr>76e3e3ff-fce0-45ec-a946-bc44d69a9b7e</vt:lpwstr>
  </property>
  <property fmtid="{D5CDD505-2E9C-101B-9397-08002B2CF9AE}" pid="7" name="MSIP_Label_e4480d37-4848-42ce-83aa-e003de3fa15d_ActionId">
    <vt:lpwstr>2f624155-22c2-4153-b5d2-d58714d25846</vt:lpwstr>
  </property>
  <property fmtid="{D5CDD505-2E9C-101B-9397-08002B2CF9AE}" pid="8" name="MSIP_Label_e4480d37-4848-42ce-83aa-e003de3fa15d_ContentBits">
    <vt:lpwstr>1</vt:lpwstr>
  </property>
</Properties>
</file>